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FA55D" w14:textId="77777777" w:rsidR="00FE067E" w:rsidRPr="009C3C03" w:rsidRDefault="00CD36CF" w:rsidP="00A527AD">
      <w:pPr>
        <w:pStyle w:val="TitlePageOrigin"/>
        <w:rPr>
          <w:color w:val="auto"/>
        </w:rPr>
      </w:pPr>
      <w:r w:rsidRPr="009C3C03">
        <w:rPr>
          <w:color w:val="auto"/>
        </w:rPr>
        <w:t xml:space="preserve">WEST virginia </w:t>
      </w:r>
      <w:r w:rsidR="00D05E9E" w:rsidRPr="009C3C03">
        <w:rPr>
          <w:color w:val="auto"/>
        </w:rPr>
        <w:t>Legislature</w:t>
      </w:r>
    </w:p>
    <w:p w14:paraId="50E7B90D" w14:textId="064CE3A4" w:rsidR="00CD36CF" w:rsidRPr="009C3C03" w:rsidRDefault="00FB7A91" w:rsidP="00CD36CF">
      <w:pPr>
        <w:pStyle w:val="TitlePageSession"/>
        <w:rPr>
          <w:color w:val="auto"/>
        </w:rPr>
      </w:pPr>
      <w:r w:rsidRPr="009C3C03">
        <w:rPr>
          <w:color w:val="auto"/>
        </w:rPr>
        <w:t>20</w:t>
      </w:r>
      <w:r w:rsidR="004263D4" w:rsidRPr="009C3C03">
        <w:rPr>
          <w:color w:val="auto"/>
        </w:rPr>
        <w:t xml:space="preserve">22 </w:t>
      </w:r>
      <w:r w:rsidR="00CD36CF" w:rsidRPr="009C3C03">
        <w:rPr>
          <w:color w:val="auto"/>
        </w:rPr>
        <w:t>regular session</w:t>
      </w:r>
    </w:p>
    <w:p w14:paraId="64B30083" w14:textId="77777777" w:rsidR="00CD36CF" w:rsidRPr="009C3C03" w:rsidRDefault="00AA3345" w:rsidP="00CD36CF">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9C3C03">
            <w:rPr>
              <w:color w:val="auto"/>
            </w:rPr>
            <w:t>Introduced</w:t>
          </w:r>
        </w:sdtContent>
      </w:sdt>
    </w:p>
    <w:p w14:paraId="422784CC" w14:textId="5829D695" w:rsidR="00CD36CF" w:rsidRPr="009C3C03" w:rsidRDefault="00AA3345" w:rsidP="00E831B3">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17084A" w:rsidRPr="009C3C03">
            <w:rPr>
              <w:color w:val="auto"/>
            </w:rPr>
            <w:t>Senate</w:t>
          </w:r>
        </w:sdtContent>
      </w:sdt>
      <w:r w:rsidR="00303684" w:rsidRPr="009C3C03">
        <w:rPr>
          <w:color w:val="auto"/>
        </w:rPr>
        <w:t xml:space="preserve"> </w:t>
      </w:r>
      <w:r w:rsidR="00CD36CF" w:rsidRPr="009C3C03">
        <w:rPr>
          <w:color w:val="auto"/>
        </w:rPr>
        <w:t xml:space="preserve">Bill </w:t>
      </w:r>
      <w:sdt>
        <w:sdtPr>
          <w:rPr>
            <w:color w:val="auto"/>
          </w:rPr>
          <w:tag w:val="BNum"/>
          <w:id w:val="1645317809"/>
          <w:lock w:val="sdtLocked"/>
          <w:placeholder>
            <w:docPart w:val="E1E2AC8F52414CB7A8CAC9336975C0A5"/>
          </w:placeholder>
          <w:text/>
        </w:sdtPr>
        <w:sdtEndPr/>
        <w:sdtContent>
          <w:r w:rsidR="0038312E">
            <w:rPr>
              <w:color w:val="auto"/>
            </w:rPr>
            <w:t>430</w:t>
          </w:r>
        </w:sdtContent>
      </w:sdt>
    </w:p>
    <w:p w14:paraId="011E4C79" w14:textId="7B83DE39" w:rsidR="00CD36CF" w:rsidRPr="009C3C03" w:rsidRDefault="00CD36CF" w:rsidP="00CD36CF">
      <w:pPr>
        <w:pStyle w:val="Sponsors"/>
        <w:rPr>
          <w:color w:val="auto"/>
        </w:rPr>
      </w:pPr>
      <w:r w:rsidRPr="009C3C03">
        <w:rPr>
          <w:color w:val="auto"/>
        </w:rPr>
        <w:t xml:space="preserve">By </w:t>
      </w:r>
      <w:sdt>
        <w:sdtPr>
          <w:rPr>
            <w:color w:val="auto"/>
          </w:rPr>
          <w:tag w:val="Sponsors"/>
          <w:id w:val="1589585889"/>
          <w:placeholder>
            <w:docPart w:val="EAE45A651D4745E790ECB2ACB0743862"/>
          </w:placeholder>
          <w:text w:multiLine="1"/>
        </w:sdtPr>
        <w:sdtEndPr/>
        <w:sdtContent>
          <w:r w:rsidR="0017084A" w:rsidRPr="009C3C03">
            <w:rPr>
              <w:color w:val="auto"/>
            </w:rPr>
            <w:t>Senator</w:t>
          </w:r>
          <w:r w:rsidR="004F4455">
            <w:rPr>
              <w:color w:val="auto"/>
            </w:rPr>
            <w:t>s</w:t>
          </w:r>
          <w:r w:rsidR="0017084A" w:rsidRPr="009C3C03">
            <w:rPr>
              <w:color w:val="auto"/>
            </w:rPr>
            <w:t xml:space="preserve"> Grady</w:t>
          </w:r>
          <w:r w:rsidR="004F4455">
            <w:rPr>
              <w:color w:val="auto"/>
            </w:rPr>
            <w:t>, Clements, Phillips, Roberts, Stover</w:t>
          </w:r>
          <w:r w:rsidR="00FA4EFE">
            <w:rPr>
              <w:color w:val="auto"/>
            </w:rPr>
            <w:t>, Stollings</w:t>
          </w:r>
          <w:r w:rsidR="00AA3345">
            <w:rPr>
              <w:color w:val="auto"/>
            </w:rPr>
            <w:t>, and Maroney</w:t>
          </w:r>
        </w:sdtContent>
      </w:sdt>
    </w:p>
    <w:p w14:paraId="02686094" w14:textId="31242A49" w:rsidR="00E831B3" w:rsidRPr="009C3C03" w:rsidRDefault="00CD36CF" w:rsidP="00F77D31">
      <w:pPr>
        <w:pStyle w:val="References"/>
        <w:rPr>
          <w:color w:val="auto"/>
        </w:rPr>
      </w:pPr>
      <w:r w:rsidRPr="009C3C03">
        <w:rPr>
          <w:color w:val="auto"/>
        </w:rPr>
        <w:t>[</w:t>
      </w:r>
      <w:sdt>
        <w:sdtPr>
          <w:rPr>
            <w:color w:val="auto"/>
          </w:rPr>
          <w:tag w:val="References"/>
          <w:id w:val="-1043047873"/>
          <w:placeholder>
            <w:docPart w:val="72F96FE023FE4DCF8CE63779FEE0FE2B"/>
          </w:placeholder>
          <w:text w:multiLine="1"/>
        </w:sdtPr>
        <w:sdtEndPr/>
        <w:sdtContent>
          <w:r w:rsidR="00887C0D" w:rsidRPr="009C3C03">
            <w:rPr>
              <w:color w:val="auto"/>
            </w:rPr>
            <w:t>Introduced</w:t>
          </w:r>
          <w:r w:rsidR="0038312E">
            <w:rPr>
              <w:color w:val="auto"/>
            </w:rPr>
            <w:t xml:space="preserve"> January 19, 2022</w:t>
          </w:r>
          <w:r w:rsidR="00887C0D" w:rsidRPr="009C3C03">
            <w:rPr>
              <w:color w:val="auto"/>
            </w:rPr>
            <w:t xml:space="preserve">; </w:t>
          </w:r>
          <w:r w:rsidR="0038312E">
            <w:rPr>
              <w:color w:val="auto"/>
            </w:rPr>
            <w:t>r</w:t>
          </w:r>
          <w:r w:rsidR="00887C0D" w:rsidRPr="009C3C03">
            <w:rPr>
              <w:color w:val="auto"/>
            </w:rPr>
            <w:t>eferred</w:t>
          </w:r>
          <w:r w:rsidR="00887C0D" w:rsidRPr="009C3C03">
            <w:rPr>
              <w:color w:val="auto"/>
            </w:rPr>
            <w:br/>
            <w:t>to the Committee on</w:t>
          </w:r>
          <w:r w:rsidR="00A15A22">
            <w:rPr>
              <w:color w:val="auto"/>
            </w:rPr>
            <w:t xml:space="preserve"> the Judiciary</w:t>
          </w:r>
        </w:sdtContent>
      </w:sdt>
      <w:r w:rsidRPr="009C3C03">
        <w:rPr>
          <w:color w:val="auto"/>
        </w:rPr>
        <w:t>]</w:t>
      </w:r>
    </w:p>
    <w:p w14:paraId="794DBE18" w14:textId="2BE876D9" w:rsidR="00303684" w:rsidRPr="009C3C03" w:rsidRDefault="0000526A" w:rsidP="0017084A">
      <w:pPr>
        <w:pStyle w:val="TitleSection"/>
      </w:pPr>
      <w:r w:rsidRPr="009C3C03">
        <w:lastRenderedPageBreak/>
        <w:t>A BILL</w:t>
      </w:r>
      <w:r w:rsidR="00D4466D" w:rsidRPr="009C3C03">
        <w:t xml:space="preserve"> to</w:t>
      </w:r>
      <w:r w:rsidR="008E61EE" w:rsidRPr="009C3C03">
        <w:t xml:space="preserve"> amend </w:t>
      </w:r>
      <w:r w:rsidR="0017084A" w:rsidRPr="009C3C03">
        <w:t xml:space="preserve">and reenact §33-2-5 of </w:t>
      </w:r>
      <w:r w:rsidR="008E61EE" w:rsidRPr="009C3C03">
        <w:t>the Code of West Virginia, 1931, as amended,</w:t>
      </w:r>
      <w:r w:rsidR="00115E81" w:rsidRPr="009C3C03">
        <w:t xml:space="preserve"> </w:t>
      </w:r>
      <w:r w:rsidR="008E61EE" w:rsidRPr="009C3C03">
        <w:t>relating to</w:t>
      </w:r>
      <w:r w:rsidR="00115E81" w:rsidRPr="009C3C03">
        <w:t xml:space="preserve"> </w:t>
      </w:r>
      <w:r w:rsidR="0017084A" w:rsidRPr="009C3C03">
        <w:t>modifying the witness fee rate paid by the State of West Virginia to match the U.S. Federal Court system</w:t>
      </w:r>
      <w:r w:rsidR="00F33B83" w:rsidRPr="009C3C03">
        <w:t>.</w:t>
      </w:r>
    </w:p>
    <w:p w14:paraId="36828A21" w14:textId="513A26C9" w:rsidR="00303684" w:rsidRPr="009C3C03" w:rsidRDefault="00303684" w:rsidP="00303684">
      <w:pPr>
        <w:pStyle w:val="EnactingClause"/>
        <w:rPr>
          <w:color w:val="auto"/>
        </w:rPr>
        <w:sectPr w:rsidR="00303684" w:rsidRPr="009C3C03" w:rsidSect="00E41BE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C3C03">
        <w:rPr>
          <w:color w:val="auto"/>
        </w:rPr>
        <w:t>Be it enacted by the Legislature of West Virginia</w:t>
      </w:r>
      <w:r w:rsidR="0017084A" w:rsidRPr="009C3C03">
        <w:rPr>
          <w:color w:val="auto"/>
        </w:rPr>
        <w:t>:</w:t>
      </w:r>
    </w:p>
    <w:p w14:paraId="4F6C17B5" w14:textId="77777777" w:rsidR="0017084A" w:rsidRPr="009C3C03" w:rsidRDefault="0017084A" w:rsidP="0017084A">
      <w:pPr>
        <w:pStyle w:val="ArticleHeading"/>
        <w:ind w:left="0" w:firstLine="0"/>
        <w:rPr>
          <w:color w:val="auto"/>
        </w:rPr>
        <w:sectPr w:rsidR="0017084A" w:rsidRPr="009C3C03" w:rsidSect="00E41BE8">
          <w:type w:val="continuous"/>
          <w:pgSz w:w="12240" w:h="15840" w:code="1"/>
          <w:pgMar w:top="1440" w:right="1440" w:bottom="1440" w:left="1440" w:header="720" w:footer="720" w:gutter="0"/>
          <w:lnNumType w:countBy="1" w:restart="newSection"/>
          <w:cols w:space="720"/>
          <w:titlePg/>
          <w:docGrid w:linePitch="360"/>
        </w:sectPr>
      </w:pPr>
      <w:r w:rsidRPr="009C3C03">
        <w:rPr>
          <w:color w:val="auto"/>
        </w:rPr>
        <w:t>ARTICLE 2. INSURANCE COMMISSIONER.</w:t>
      </w:r>
    </w:p>
    <w:p w14:paraId="579EC268" w14:textId="77777777" w:rsidR="0017084A" w:rsidRPr="009C3C03" w:rsidRDefault="0017084A" w:rsidP="00974F8A">
      <w:pPr>
        <w:pStyle w:val="SectionHeading"/>
        <w:rPr>
          <w:color w:val="auto"/>
        </w:rPr>
      </w:pPr>
      <w:r w:rsidRPr="009C3C03">
        <w:rPr>
          <w:color w:val="auto"/>
        </w:rPr>
        <w:t xml:space="preserve">§33-2-5. Witness fees. </w:t>
      </w:r>
    </w:p>
    <w:p w14:paraId="0094EC06" w14:textId="7AB8F8BA" w:rsidR="0017084A" w:rsidRPr="009C3C03" w:rsidRDefault="0017084A" w:rsidP="00974F8A">
      <w:pPr>
        <w:pStyle w:val="SectionBody"/>
        <w:rPr>
          <w:color w:val="auto"/>
        </w:rPr>
        <w:sectPr w:rsidR="0017084A" w:rsidRPr="009C3C03" w:rsidSect="00E41BE8">
          <w:type w:val="continuous"/>
          <w:pgSz w:w="12240" w:h="15840" w:code="1"/>
          <w:pgMar w:top="1440" w:right="1440" w:bottom="1440" w:left="1440" w:header="720" w:footer="720" w:gutter="0"/>
          <w:lnNumType w:countBy="1" w:restart="newSection"/>
          <w:cols w:space="720"/>
          <w:titlePg/>
          <w:docGrid w:linePitch="360"/>
        </w:sectPr>
      </w:pPr>
      <w:r w:rsidRPr="009C3C03">
        <w:rPr>
          <w:color w:val="auto"/>
        </w:rPr>
        <w:t xml:space="preserve">No person shall be excused from attending and testifying in obedience to a subpoena issued hereunder on the ground of failure of tender or payment of a witness fee or mileage fee unless the witness makes demand for such payment as a condition precedent to the giving of testimony or the production of documents required by the subpoena, and unless such payment is not thereupon made. No insurer, agent, broker, solicitor or other person subject to the provisions of this chapter whose conduct, condition or practices are being investigated, and no officer, director or employee of any such person, shall be entitled to witness or mileage fees. In the event that witness or mileage fees are demanded and paid, the amount of same shall be determined as </w:t>
      </w:r>
      <w:r w:rsidRPr="009C3C03">
        <w:rPr>
          <w:strike/>
          <w:color w:val="auto"/>
        </w:rPr>
        <w:t>$10</w:t>
      </w:r>
      <w:r w:rsidRPr="009C3C03">
        <w:rPr>
          <w:color w:val="auto"/>
        </w:rPr>
        <w:t xml:space="preserve"> </w:t>
      </w:r>
      <w:r w:rsidRPr="009C3C03">
        <w:rPr>
          <w:color w:val="auto"/>
          <w:u w:val="single"/>
        </w:rPr>
        <w:t>$40</w:t>
      </w:r>
      <w:r w:rsidRPr="009C3C03">
        <w:rPr>
          <w:color w:val="auto"/>
        </w:rPr>
        <w:t xml:space="preserve"> for each day of attendance and </w:t>
      </w:r>
      <w:r w:rsidRPr="009C3C03">
        <w:rPr>
          <w:strike/>
          <w:color w:val="auto"/>
        </w:rPr>
        <w:t>10</w:t>
      </w:r>
      <w:r w:rsidRPr="009C3C03">
        <w:rPr>
          <w:strike/>
          <w:color w:val="auto"/>
        </w:rPr>
        <w:sym w:font="Arial" w:char="00A2"/>
      </w:r>
      <w:r w:rsidRPr="009C3C03">
        <w:rPr>
          <w:color w:val="auto"/>
        </w:rPr>
        <w:t xml:space="preserve"> </w:t>
      </w:r>
      <w:r w:rsidRPr="009C3C03">
        <w:rPr>
          <w:color w:val="auto"/>
          <w:u w:val="single"/>
        </w:rPr>
        <w:t>57</w:t>
      </w:r>
      <w:r w:rsidRPr="009C3C03">
        <w:rPr>
          <w:color w:val="auto"/>
          <w:u w:val="single"/>
        </w:rPr>
        <w:sym w:font="Arial" w:char="00A2"/>
      </w:r>
      <w:r w:rsidRPr="009C3C03">
        <w:rPr>
          <w:color w:val="auto"/>
        </w:rPr>
        <w:t xml:space="preserve">  per mile for each mile necessarily traveled to the place of attendance, and the same for returning. The sum to which a witness is entitled shall be paid out of the treasury in any case in which the attendance is for the commissioner. In all other cases, it shall be paid by the person at whose instance the summons is issued.</w:t>
      </w:r>
    </w:p>
    <w:p w14:paraId="28968623" w14:textId="77777777" w:rsidR="0017084A" w:rsidRPr="009C3C03" w:rsidRDefault="0017084A" w:rsidP="0017084A">
      <w:pPr>
        <w:pStyle w:val="Note"/>
        <w:ind w:left="0"/>
        <w:rPr>
          <w:color w:val="auto"/>
        </w:rPr>
      </w:pPr>
    </w:p>
    <w:p w14:paraId="646672C6" w14:textId="16749DA1" w:rsidR="006865E9" w:rsidRPr="009C3C03" w:rsidRDefault="00CF1DCA" w:rsidP="006865E9">
      <w:pPr>
        <w:pStyle w:val="Note"/>
        <w:rPr>
          <w:color w:val="auto"/>
        </w:rPr>
      </w:pPr>
      <w:r w:rsidRPr="009C3C03">
        <w:rPr>
          <w:color w:val="auto"/>
        </w:rPr>
        <w:t>NOTE: The</w:t>
      </w:r>
      <w:r w:rsidR="006865E9" w:rsidRPr="009C3C03">
        <w:rPr>
          <w:color w:val="auto"/>
        </w:rPr>
        <w:t xml:space="preserve"> purpose of this bill is to </w:t>
      </w:r>
      <w:r w:rsidR="0017084A" w:rsidRPr="009C3C03">
        <w:rPr>
          <w:color w:val="auto"/>
        </w:rPr>
        <w:t>amend the witness fee rate in West Virginia to match the current federal rate</w:t>
      </w:r>
      <w:r w:rsidR="006865E9" w:rsidRPr="009C3C03">
        <w:rPr>
          <w:color w:val="auto"/>
        </w:rPr>
        <w:t>.</w:t>
      </w:r>
    </w:p>
    <w:p w14:paraId="494E0B58" w14:textId="77777777" w:rsidR="006865E9" w:rsidRPr="009C3C03" w:rsidRDefault="00AE48A0" w:rsidP="00AE48A0">
      <w:pPr>
        <w:pStyle w:val="Note"/>
        <w:rPr>
          <w:color w:val="auto"/>
        </w:rPr>
      </w:pPr>
      <w:r w:rsidRPr="009C3C03">
        <w:rPr>
          <w:color w:val="auto"/>
        </w:rPr>
        <w:t>Strike</w:t>
      </w:r>
      <w:r w:rsidR="008742B6" w:rsidRPr="009C3C03">
        <w:rPr>
          <w:color w:val="auto"/>
        </w:rPr>
        <w:t>-</w:t>
      </w:r>
      <w:r w:rsidRPr="009C3C03">
        <w:rPr>
          <w:color w:val="auto"/>
        </w:rPr>
        <w:t>throughs indicate language that would be stricken from a heading or the present law and underscoring indicates new language that would be added.</w:t>
      </w:r>
    </w:p>
    <w:sectPr w:rsidR="006865E9" w:rsidRPr="009C3C03" w:rsidSect="00E41BE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DC7F5" w14:textId="77777777" w:rsidR="00CF1DCA" w:rsidRPr="00B844FE" w:rsidRDefault="00CF1DCA" w:rsidP="00B844FE">
      <w:r>
        <w:separator/>
      </w:r>
    </w:p>
  </w:endnote>
  <w:endnote w:type="continuationSeparator" w:id="0">
    <w:p w14:paraId="405B3745" w14:textId="77777777" w:rsidR="00CF1DCA" w:rsidRPr="00B844FE" w:rsidRDefault="00CF1D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699B30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17546D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C59C5E0" w14:textId="77777777" w:rsidR="002A0269" w:rsidRDefault="00DF199D" w:rsidP="00DF199D">
        <w:pPr>
          <w:pStyle w:val="Footer"/>
          <w:jc w:val="center"/>
        </w:pPr>
        <w:r>
          <w:fldChar w:fldCharType="begin"/>
        </w:r>
        <w:r>
          <w:instrText xml:space="preserve"> PAGE   \* MERGEFORMAT </w:instrText>
        </w:r>
        <w:r>
          <w:fldChar w:fldCharType="separate"/>
        </w:r>
        <w:r w:rsidR="00353551">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5FAA5" w14:textId="77777777" w:rsidR="00CF1DCA" w:rsidRPr="00B844FE" w:rsidRDefault="00CF1DCA" w:rsidP="00B844FE">
      <w:r>
        <w:separator/>
      </w:r>
    </w:p>
  </w:footnote>
  <w:footnote w:type="continuationSeparator" w:id="0">
    <w:p w14:paraId="41171D11" w14:textId="77777777" w:rsidR="00CF1DCA" w:rsidRPr="00B844FE" w:rsidRDefault="00CF1D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4ED1" w14:textId="77777777" w:rsidR="002A0269" w:rsidRPr="00B844FE" w:rsidRDefault="00AA3345">
    <w:pPr>
      <w:pStyle w:val="Header"/>
    </w:pPr>
    <w:sdt>
      <w:sdtPr>
        <w:id w:val="-684364211"/>
        <w:placeholder>
          <w:docPart w:val="4A4FF9DFC25649E9B551B2BD82744BA4"/>
        </w:placeholder>
        <w:temporary/>
        <w:showingPlcHdr/>
        <w15:appearance w15:val="hidden"/>
      </w:sdtPr>
      <w:sdtEndPr/>
      <w:sdtContent>
        <w:r w:rsidR="00FD5B51"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FD5B5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AE94" w14:textId="6A6FFA34" w:rsidR="00C33014" w:rsidRPr="00C33014" w:rsidRDefault="004263D4" w:rsidP="00C33014">
    <w:pPr>
      <w:pStyle w:val="HeaderStyle"/>
    </w:pPr>
    <w:r>
      <w:t xml:space="preserve">Intr </w:t>
    </w:r>
    <w:r w:rsidR="0017084A">
      <w:t>S</w:t>
    </w:r>
    <w:r>
      <w:t>B</w:t>
    </w:r>
    <w:r w:rsidR="0038312E">
      <w:t xml:space="preserve"> 430</w:t>
    </w:r>
    <w:r w:rsidR="00C33014" w:rsidRPr="002A0269">
      <w:ptab w:relativeTo="margin" w:alignment="center" w:leader="none"/>
    </w:r>
    <w:r w:rsidR="00C33014">
      <w:tab/>
    </w:r>
    <w:r w:rsidR="000F441F">
      <w:rPr>
        <w:rStyle w:val="HeaderStyleChar"/>
      </w:rPr>
      <w:t>20</w:t>
    </w:r>
    <w:r>
      <w:rPr>
        <w:rStyle w:val="HeaderStyleChar"/>
      </w:rPr>
      <w:t>22R20</w:t>
    </w:r>
    <w:r w:rsidR="0017084A">
      <w:rPr>
        <w:rStyle w:val="HeaderStyleChar"/>
      </w:rPr>
      <w:t>42</w:t>
    </w:r>
  </w:p>
  <w:p w14:paraId="291E3D4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5C6F" w14:textId="1BE74941" w:rsidR="002A0269" w:rsidRPr="002A0269" w:rsidRDefault="00C33014" w:rsidP="00B844FE">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81451"/>
    <w:rsid w:val="00085D22"/>
    <w:rsid w:val="000C5C77"/>
    <w:rsid w:val="000F441F"/>
    <w:rsid w:val="0010070F"/>
    <w:rsid w:val="00115E81"/>
    <w:rsid w:val="0015112E"/>
    <w:rsid w:val="001552E7"/>
    <w:rsid w:val="001566B4"/>
    <w:rsid w:val="0017084A"/>
    <w:rsid w:val="001C279E"/>
    <w:rsid w:val="001D459E"/>
    <w:rsid w:val="001D64F7"/>
    <w:rsid w:val="00200982"/>
    <w:rsid w:val="0027011C"/>
    <w:rsid w:val="00274200"/>
    <w:rsid w:val="00275740"/>
    <w:rsid w:val="00283F2F"/>
    <w:rsid w:val="002A0269"/>
    <w:rsid w:val="002D6D98"/>
    <w:rsid w:val="00303684"/>
    <w:rsid w:val="003143F5"/>
    <w:rsid w:val="00314854"/>
    <w:rsid w:val="00353551"/>
    <w:rsid w:val="0038312E"/>
    <w:rsid w:val="003C51CD"/>
    <w:rsid w:val="004263D4"/>
    <w:rsid w:val="004A4F51"/>
    <w:rsid w:val="004C13DD"/>
    <w:rsid w:val="004E3441"/>
    <w:rsid w:val="004F4455"/>
    <w:rsid w:val="005A5366"/>
    <w:rsid w:val="0063675C"/>
    <w:rsid w:val="00637E73"/>
    <w:rsid w:val="006865E9"/>
    <w:rsid w:val="00691F3E"/>
    <w:rsid w:val="00694BFB"/>
    <w:rsid w:val="006A106B"/>
    <w:rsid w:val="006C523D"/>
    <w:rsid w:val="006D4036"/>
    <w:rsid w:val="00702250"/>
    <w:rsid w:val="00782BC1"/>
    <w:rsid w:val="00791EEA"/>
    <w:rsid w:val="007A7081"/>
    <w:rsid w:val="007F1CF5"/>
    <w:rsid w:val="00834EDE"/>
    <w:rsid w:val="008456D4"/>
    <w:rsid w:val="008736AA"/>
    <w:rsid w:val="008742B6"/>
    <w:rsid w:val="00887C0D"/>
    <w:rsid w:val="008A6FBD"/>
    <w:rsid w:val="008A7B57"/>
    <w:rsid w:val="008D275D"/>
    <w:rsid w:val="008E61EE"/>
    <w:rsid w:val="00980327"/>
    <w:rsid w:val="009C3C03"/>
    <w:rsid w:val="009F1067"/>
    <w:rsid w:val="00A15A22"/>
    <w:rsid w:val="00A2140C"/>
    <w:rsid w:val="00A31E01"/>
    <w:rsid w:val="00A37C9F"/>
    <w:rsid w:val="00A45EC4"/>
    <w:rsid w:val="00A527AD"/>
    <w:rsid w:val="00A718CF"/>
    <w:rsid w:val="00A91025"/>
    <w:rsid w:val="00AA3345"/>
    <w:rsid w:val="00AE48A0"/>
    <w:rsid w:val="00AE61BE"/>
    <w:rsid w:val="00B16F25"/>
    <w:rsid w:val="00B24422"/>
    <w:rsid w:val="00B2746B"/>
    <w:rsid w:val="00B80C20"/>
    <w:rsid w:val="00B844FE"/>
    <w:rsid w:val="00B86B4F"/>
    <w:rsid w:val="00BC562B"/>
    <w:rsid w:val="00BD61B7"/>
    <w:rsid w:val="00C33014"/>
    <w:rsid w:val="00C33434"/>
    <w:rsid w:val="00C34869"/>
    <w:rsid w:val="00C42EB6"/>
    <w:rsid w:val="00C75BA4"/>
    <w:rsid w:val="00C85096"/>
    <w:rsid w:val="00CB20EF"/>
    <w:rsid w:val="00CD12BA"/>
    <w:rsid w:val="00CD12CB"/>
    <w:rsid w:val="00CD23B8"/>
    <w:rsid w:val="00CD36CF"/>
    <w:rsid w:val="00CF1DCA"/>
    <w:rsid w:val="00CF78B1"/>
    <w:rsid w:val="00D05E9E"/>
    <w:rsid w:val="00D4466D"/>
    <w:rsid w:val="00D579FC"/>
    <w:rsid w:val="00D81C16"/>
    <w:rsid w:val="00DE526B"/>
    <w:rsid w:val="00DF16EC"/>
    <w:rsid w:val="00DF199D"/>
    <w:rsid w:val="00E01542"/>
    <w:rsid w:val="00E365F1"/>
    <w:rsid w:val="00E41BE8"/>
    <w:rsid w:val="00E62F48"/>
    <w:rsid w:val="00E831B3"/>
    <w:rsid w:val="00EB57BB"/>
    <w:rsid w:val="00ED57F2"/>
    <w:rsid w:val="00EE70CB"/>
    <w:rsid w:val="00F33B83"/>
    <w:rsid w:val="00F41CA2"/>
    <w:rsid w:val="00F443C0"/>
    <w:rsid w:val="00F62EFB"/>
    <w:rsid w:val="00F77D31"/>
    <w:rsid w:val="00F9250E"/>
    <w:rsid w:val="00F939A4"/>
    <w:rsid w:val="00FA4EFE"/>
    <w:rsid w:val="00FA7B09"/>
    <w:rsid w:val="00FB7A91"/>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427F7C7"/>
  <w15:chartTrackingRefBased/>
  <w15:docId w15:val="{04EA8E1E-E09C-4247-89A1-6936AC6D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17084A"/>
    <w:pPr>
      <w:pageBreakBefore/>
      <w:ind w:left="720" w:hanging="720"/>
      <w:jc w:val="both"/>
    </w:pPr>
    <w:rPr>
      <w:rFonts w:eastAsia="Calibri"/>
      <w:color w:val="auto"/>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17084A"/>
    <w:rPr>
      <w:rFonts w:eastAsia="Calibri"/>
      <w:color w:val="auto"/>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unhideWhenUsed/>
    <w:locked/>
    <w:rsid w:val="00283F2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F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9053E8">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9053E8">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9053E8">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9053E8" w:rsidP="009053E8">
          <w:pPr>
            <w:pStyle w:val="72F96FE023FE4DCF8CE63779FEE0FE2B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8E3C95"/>
    <w:rsid w:val="009053E8"/>
    <w:rsid w:val="009B13B7"/>
    <w:rsid w:val="00C865E9"/>
    <w:rsid w:val="00F13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9053E8"/>
    <w:rPr>
      <w:color w:val="808080"/>
    </w:rPr>
  </w:style>
  <w:style w:type="paragraph" w:customStyle="1" w:styleId="72F96FE023FE4DCF8CE63779FEE0FE2B8">
    <w:name w:val="72F96FE023FE4DCF8CE63779FEE0FE2B8"/>
    <w:rsid w:val="009053E8"/>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83EE6-DAD5-4112-8374-3BF19899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Xris Hess</cp:lastModifiedBy>
  <cp:revision>11</cp:revision>
  <cp:lastPrinted>2017-01-27T19:12:00Z</cp:lastPrinted>
  <dcterms:created xsi:type="dcterms:W3CDTF">2022-01-14T19:40:00Z</dcterms:created>
  <dcterms:modified xsi:type="dcterms:W3CDTF">2022-02-16T19:51:00Z</dcterms:modified>
</cp:coreProperties>
</file>